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4A4E5A5D" w14:textId="44FBBBC0" w:rsidR="00C0658B" w:rsidRDefault="00BD3BE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BD3B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DĖL SKUODO RAJONO SAVIVALDYBĖS VALDOMŲ UŽDARŲJŲ AKCINIŲ BENDROVIŲ </w:t>
      </w:r>
      <w:r w:rsidR="00F04A3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VEIKLOS </w:t>
      </w:r>
      <w:r w:rsidRPr="00BD3B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STRATEGIJŲ </w:t>
      </w:r>
      <w:r w:rsidR="00F04A3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RENGIMO</w:t>
      </w:r>
      <w:r w:rsidRPr="00BD3B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, ATNAUJINIMO IR ĮGYVENDINIMO</w:t>
      </w:r>
      <w:r w:rsidR="00F04A3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STEBĖSENOS</w:t>
      </w:r>
      <w:r w:rsidRPr="00BD3B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tvarkOS APRAŠO PATVIRTINIMO</w:t>
      </w:r>
    </w:p>
    <w:p w14:paraId="43E5F836" w14:textId="77777777" w:rsidR="00C0658B" w:rsidRDefault="00C0658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</w:p>
    <w:p w14:paraId="4616CE30" w14:textId="1CBC281D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F04A3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F04A3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02F2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15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04A3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602F2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78C3CFF4" w14:textId="22FF969E" w:rsidR="00E41A9D" w:rsidRDefault="00405FDB" w:rsidP="00E41A9D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2023 m. </w:t>
      </w:r>
      <w:r w:rsidR="00E6166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balandžio mėn. įsigaliojus 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7968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vietos </w:t>
      </w:r>
      <w:r w:rsidR="0011654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savivaldos įstatymo pakeitimams, pasikeitė </w:t>
      </w:r>
      <w:r w:rsidR="002F547A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2F547A" w:rsidRPr="002F547A">
        <w:rPr>
          <w:rFonts w:ascii="Times New Roman" w:eastAsia="Times New Roman" w:hAnsi="Times New Roman" w:cs="Times New Roman"/>
          <w:sz w:val="24"/>
          <w:szCs w:val="24"/>
          <w:lang w:val="lt-LT"/>
        </w:rPr>
        <w:t>avivaldybių turtinių ir neturtinių teisių įgyvendinimo savivaldybių valdomose įmonėse</w:t>
      </w:r>
      <w:r w:rsidR="00E41A9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akcinėse bendrovėse, uždarosiose akcinėse bendrovėse nuostatos, t .y. pasikeitė turtines ir neturtines teises minėtose savivaldybės įmonėse įgyvendinanti institucija – savivaldybės vykdomoji institucija – savivaldybės meras (buvo savivaldybės administracijos direktorius).  Atsižvelgiant į savivaldos įstatymo nuostatų pakeitimus, parengtas </w:t>
      </w:r>
      <w:r w:rsidR="00E41A9D" w:rsidRPr="00E41A9D">
        <w:rPr>
          <w:rFonts w:ascii="Times New Roman" w:eastAsia="Times New Roman" w:hAnsi="Times New Roman" w:cs="Times New Roman"/>
          <w:sz w:val="24"/>
          <w:szCs w:val="20"/>
          <w:lang w:val="lt-LT"/>
        </w:rPr>
        <w:t>Skuodo rajono savivaldybės valdomų uždarųjų akcinių bendrovių strategijų sudarymo, atnaujinimo ir įgyvendinimo, pasiektų veiklos tikslų atitikties joms nustatytiems veiklos t</w:t>
      </w:r>
      <w:r w:rsidR="00E41A9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ikslams vertinimo tvarkos aprašas, atitinkantis pakeistų teisės aktų nuostatas.  </w:t>
      </w:r>
    </w:p>
    <w:p w14:paraId="37F48918" w14:textId="77777777" w:rsidR="00582357" w:rsidRPr="008978AC" w:rsidRDefault="00582357" w:rsidP="00E41A9D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C57A5C3" w14:textId="77777777" w:rsidR="00E6166F" w:rsidRPr="00E6166F" w:rsidRDefault="00E6166F" w:rsidP="00E6166F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166F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1D345B2F" w14:textId="3A6A07AD" w:rsidR="00582357" w:rsidRPr="00193D02" w:rsidRDefault="00796865" w:rsidP="00193D02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Li</w:t>
      </w:r>
      <w:r w:rsidR="00E6166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etuvos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Respublikos vietos savivaldos įstatymo </w:t>
      </w:r>
      <w:r w:rsidR="00193D0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27 straipsnio 2 dalies 9 punkte numatyta, kad meras </w:t>
      </w:r>
      <w:r w:rsidR="00193D02" w:rsidRPr="00193D0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koordinuoja ir kontroliuoja viešąsias paslaugas teikiančių subjektų darbą, įgyvendina juridinio asmens dalyvio turtines ir neturtines teises bei pareigas ir atlieka kitas pagal įstatymus ir savivaldybės tarybos sprendimus priskirtas savivaldybės jur</w:t>
      </w:r>
      <w:r w:rsidR="00193D0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idinių asmenų valdymo funkcijas. Lietuvos Respublikos </w:t>
      </w:r>
      <w:r w:rsidR="00B67AC9" w:rsidRPr="00B67A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valstybės ir savivaldybių turto valdymo, naudojimo ir disponavimo juo</w:t>
      </w:r>
      <w:r w:rsidR="00B67A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įstatymo 23 straipsnio 1 dalyje reglamentuota, kad s</w:t>
      </w:r>
      <w:r w:rsidR="00B67AC9" w:rsidRPr="00B67A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avivaldybių, kaip savivaldybės įmonių, akcinių bendrovių, uždarųjų akcinių bendrovių, viešųjų įstaigų ir kitos teisinės formos juridinių asmenų dalyvių, turtines ir neturtines teises ir pareigas Vyriausybės nustatyta tvarka įgyvendina savivaldybių vykdomosios </w:t>
      </w:r>
      <w:r w:rsidR="00B67AC9" w:rsidRP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institucijos.</w:t>
      </w:r>
      <w:r w:rsid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A074CEE" w14:textId="77777777" w:rsidR="00D023A1" w:rsidRDefault="00D023A1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E0184" w14:textId="12783EA0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ECC0E1E" w14:textId="7796A06F" w:rsidR="00A80E4E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</w:t>
      </w:r>
      <w:r w:rsid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nus </w:t>
      </w:r>
      <w:r w:rsidR="005823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tvarkos </w:t>
      </w:r>
      <w:r w:rsid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5823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rašą </w:t>
      </w:r>
      <w:r w:rsidRPr="00A80E4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įgyvendintos </w:t>
      </w:r>
      <w:r w:rsidR="005823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pasikeitusios </w:t>
      </w:r>
      <w:r w:rsidRPr="00A80E4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 w:rsidR="002946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vietos savivaldos įstatymo </w:t>
      </w:r>
      <w:r w:rsidR="005823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nuostatos.</w:t>
      </w:r>
    </w:p>
    <w:p w14:paraId="7C9AD976" w14:textId="77777777" w:rsidR="00582357" w:rsidRPr="00A80E4E" w:rsidRDefault="00582357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C82FA1B" w14:textId="3AB8BCA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D50C83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8170A" w14:textId="77777777" w:rsidR="00D50C83" w:rsidRDefault="00D50C83">
      <w:pPr>
        <w:spacing w:after="0" w:line="240" w:lineRule="auto"/>
      </w:pPr>
      <w:r>
        <w:separator/>
      </w:r>
    </w:p>
  </w:endnote>
  <w:endnote w:type="continuationSeparator" w:id="0">
    <w:p w14:paraId="626F9AEF" w14:textId="77777777" w:rsidR="00D50C83" w:rsidRDefault="00D50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2CD0" w14:textId="77777777" w:rsidR="00D50C83" w:rsidRDefault="00D50C83">
      <w:pPr>
        <w:spacing w:after="0" w:line="240" w:lineRule="auto"/>
      </w:pPr>
      <w:r>
        <w:separator/>
      </w:r>
    </w:p>
  </w:footnote>
  <w:footnote w:type="continuationSeparator" w:id="0">
    <w:p w14:paraId="6D91E06A" w14:textId="77777777" w:rsidR="00D50C83" w:rsidRDefault="00D50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1538C" w:rsidRPr="002C3014" w:rsidRDefault="0061538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89027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F7545"/>
    <w:rsid w:val="0011654A"/>
    <w:rsid w:val="00193D02"/>
    <w:rsid w:val="00197596"/>
    <w:rsid w:val="002734E7"/>
    <w:rsid w:val="002946DB"/>
    <w:rsid w:val="0029590D"/>
    <w:rsid w:val="002F4E3F"/>
    <w:rsid w:val="002F547A"/>
    <w:rsid w:val="003112B6"/>
    <w:rsid w:val="00345EBF"/>
    <w:rsid w:val="00405FDB"/>
    <w:rsid w:val="004933E7"/>
    <w:rsid w:val="004C0B80"/>
    <w:rsid w:val="00582357"/>
    <w:rsid w:val="005876DF"/>
    <w:rsid w:val="005A45EE"/>
    <w:rsid w:val="005D4B04"/>
    <w:rsid w:val="005D527F"/>
    <w:rsid w:val="005E7365"/>
    <w:rsid w:val="00602F2C"/>
    <w:rsid w:val="00604583"/>
    <w:rsid w:val="0061538C"/>
    <w:rsid w:val="00623EA1"/>
    <w:rsid w:val="00671DC7"/>
    <w:rsid w:val="006A5542"/>
    <w:rsid w:val="006D0EEC"/>
    <w:rsid w:val="007534C4"/>
    <w:rsid w:val="00780588"/>
    <w:rsid w:val="00796865"/>
    <w:rsid w:val="007C0624"/>
    <w:rsid w:val="007E7BD6"/>
    <w:rsid w:val="007F4650"/>
    <w:rsid w:val="0086480E"/>
    <w:rsid w:val="008978AC"/>
    <w:rsid w:val="008C1A80"/>
    <w:rsid w:val="008D070A"/>
    <w:rsid w:val="00906AD7"/>
    <w:rsid w:val="00953C80"/>
    <w:rsid w:val="00970EC4"/>
    <w:rsid w:val="00976DC2"/>
    <w:rsid w:val="00A42215"/>
    <w:rsid w:val="00A80E4E"/>
    <w:rsid w:val="00A913C8"/>
    <w:rsid w:val="00A927FA"/>
    <w:rsid w:val="00AA4066"/>
    <w:rsid w:val="00B479F0"/>
    <w:rsid w:val="00B52069"/>
    <w:rsid w:val="00B67AC9"/>
    <w:rsid w:val="00BD3BE3"/>
    <w:rsid w:val="00C0658B"/>
    <w:rsid w:val="00C20618"/>
    <w:rsid w:val="00C5008B"/>
    <w:rsid w:val="00CA5C89"/>
    <w:rsid w:val="00D023A1"/>
    <w:rsid w:val="00D05633"/>
    <w:rsid w:val="00D50C83"/>
    <w:rsid w:val="00D90C77"/>
    <w:rsid w:val="00D91B00"/>
    <w:rsid w:val="00E41A9D"/>
    <w:rsid w:val="00E4342C"/>
    <w:rsid w:val="00E559CF"/>
    <w:rsid w:val="00E6166F"/>
    <w:rsid w:val="00E76083"/>
    <w:rsid w:val="00E84578"/>
    <w:rsid w:val="00E9103E"/>
    <w:rsid w:val="00E95CB4"/>
    <w:rsid w:val="00EB4F18"/>
    <w:rsid w:val="00EF5245"/>
    <w:rsid w:val="00F04A31"/>
    <w:rsid w:val="00F33009"/>
    <w:rsid w:val="00F76D94"/>
    <w:rsid w:val="00F974DE"/>
    <w:rsid w:val="00FA31C4"/>
    <w:rsid w:val="00FC6C83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AE2C4-DE05-4CF4-BB67-F4D531C8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2024-01-12T06:32:00Z</dcterms:created>
  <dcterms:modified xsi:type="dcterms:W3CDTF">2024-01-15T09:16:00Z</dcterms:modified>
</cp:coreProperties>
</file>